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0EF3" w14:textId="77777777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Dear Parents and Guardians, </w:t>
      </w:r>
    </w:p>
    <w:p w14:paraId="2BDA5241" w14:textId="06DFDB7B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As part of 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[insert name of school/district]’s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commitment to our students’ safety and mental health, we are pleased to </w:t>
      </w:r>
      <w:r w:rsidR="002E7E69" w:rsidRPr="00B66D27">
        <w:rPr>
          <w:rFonts w:ascii="Montserrat" w:hAnsi="Montserrat" w:cs="Montserrat"/>
          <w:color w:val="404041" w:themeColor="text1"/>
          <w:sz w:val="18"/>
          <w:szCs w:val="18"/>
        </w:rPr>
        <w:t>introduce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Safe+Sound Iowa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—a free</w:t>
      </w:r>
      <w:r w:rsidR="00F20D0B">
        <w:rPr>
          <w:rFonts w:ascii="Montserrat" w:hAnsi="Montserrat" w:cs="Montserrat"/>
          <w:color w:val="404041" w:themeColor="text1"/>
          <w:sz w:val="18"/>
          <w:szCs w:val="18"/>
        </w:rPr>
        <w:t>,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anonymous school violence reporting tool. </w:t>
      </w:r>
      <w:r w:rsidR="00B66D27" w:rsidRPr="00B66D27">
        <w:rPr>
          <w:rFonts w:ascii="Montserrat" w:hAnsi="Montserrat" w:cs="Montserrat"/>
          <w:color w:val="404041" w:themeColor="text1"/>
          <w:sz w:val="18"/>
          <w:szCs w:val="18"/>
        </w:rPr>
        <w:softHyphen/>
      </w:r>
      <w:r w:rsidR="00B66D27" w:rsidRPr="00B66D27">
        <w:rPr>
          <w:rFonts w:ascii="Montserrat" w:hAnsi="Montserrat" w:cs="Montserrat"/>
          <w:color w:val="404041" w:themeColor="text1"/>
          <w:sz w:val="18"/>
          <w:szCs w:val="18"/>
        </w:rPr>
        <w:softHyphen/>
      </w:r>
      <w:r w:rsidR="002E7E69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Starting </w:t>
      </w:r>
      <w:r w:rsidR="002E7E69"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[month and date]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students, parents, teachers and other community members </w:t>
      </w:r>
      <w:r w:rsidR="00D656D2" w:rsidRPr="00B66D27">
        <w:rPr>
          <w:rFonts w:ascii="Montserrat" w:hAnsi="Montserrat" w:cs="Montserrat"/>
          <w:color w:val="404041" w:themeColor="text1"/>
          <w:sz w:val="18"/>
          <w:szCs w:val="18"/>
        </w:rPr>
        <w:t>can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help identify and provide intervention for students in crisis before they harm themselves or others. </w:t>
      </w:r>
    </w:p>
    <w:p w14:paraId="71924726" w14:textId="258C904C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Safe+Sound Iowa is available to K</w:t>
      </w:r>
      <w:r w:rsidR="00F20D0B">
        <w:rPr>
          <w:rFonts w:ascii="Montserrat" w:hAnsi="Montserrat" w:cs="Montserrat"/>
          <w:color w:val="404041" w:themeColor="text1"/>
          <w:sz w:val="18"/>
          <w:szCs w:val="18"/>
        </w:rPr>
        <w:t>–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12 schools statewide at no charge by the Governor’s School Safety Bureau. </w:t>
      </w:r>
      <w:r w:rsidR="0083091C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It 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was developed to help prevent violence, unlawful possession of weapons, self-harm and other forms of victimization and threatening behaviors. </w:t>
      </w:r>
      <w:r w:rsidR="0083091C" w:rsidRPr="00B66D27">
        <w:rPr>
          <w:rFonts w:ascii="Montserrat" w:hAnsi="Montserrat" w:cs="Montserrat"/>
          <w:color w:val="404041" w:themeColor="text1"/>
          <w:sz w:val="18"/>
          <w:szCs w:val="18"/>
        </w:rPr>
        <w:t>S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imilar programs have been successful in preventing tragedy and saving lives in schools across the country, including Colorado, Pennsylvania and Arizona. </w:t>
      </w:r>
    </w:p>
    <w:p w14:paraId="13C07E35" w14:textId="00A6E5B2" w:rsidR="00805B38" w:rsidRPr="00B66D27" w:rsidRDefault="00805B38" w:rsidP="00B66D27">
      <w:pPr>
        <w:suppressAutoHyphens/>
        <w:autoSpaceDE w:val="0"/>
        <w:autoSpaceDN w:val="0"/>
        <w:adjustRightInd w:val="0"/>
        <w:spacing w:line="240" w:lineRule="atLeast"/>
        <w:ind w:left="-540"/>
        <w:textAlignment w:val="center"/>
        <w:rPr>
          <w:rFonts w:ascii="Montserrat" w:hAnsi="Montserrat" w:cs="Montserrat"/>
          <w:b/>
          <w:bCs/>
          <w:color w:val="2061AE" w:themeColor="text2"/>
          <w:sz w:val="20"/>
          <w:szCs w:val="20"/>
        </w:rPr>
      </w:pPr>
      <w:r w:rsidRPr="00B66D27">
        <w:rPr>
          <w:rFonts w:ascii="Montserrat" w:hAnsi="Montserrat" w:cs="Montserrat"/>
          <w:b/>
          <w:bCs/>
          <w:color w:val="2061AE" w:themeColor="text2"/>
          <w:sz w:val="20"/>
          <w:szCs w:val="20"/>
        </w:rPr>
        <w:t xml:space="preserve">HOW SAFE+SOUND </w:t>
      </w:r>
      <w:r w:rsidR="003D3E31" w:rsidRPr="00B66D27">
        <w:rPr>
          <w:rFonts w:ascii="Montserrat" w:hAnsi="Montserrat" w:cs="Montserrat"/>
          <w:b/>
          <w:bCs/>
          <w:color w:val="2061AE" w:themeColor="text2"/>
          <w:sz w:val="20"/>
          <w:szCs w:val="20"/>
        </w:rPr>
        <w:t xml:space="preserve">IOWA </w:t>
      </w:r>
      <w:r w:rsidRPr="00B66D27">
        <w:rPr>
          <w:rFonts w:ascii="Montserrat" w:hAnsi="Montserrat" w:cs="Montserrat"/>
          <w:b/>
          <w:bCs/>
          <w:color w:val="2061AE" w:themeColor="text2"/>
          <w:sz w:val="20"/>
          <w:szCs w:val="20"/>
        </w:rPr>
        <w:t>WORKS</w:t>
      </w:r>
    </w:p>
    <w:p w14:paraId="5AB68567" w14:textId="4B27B8DE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In past school attacks in the U</w:t>
      </w:r>
      <w:r w:rsidR="00F20D0B">
        <w:rPr>
          <w:rFonts w:ascii="Montserrat" w:hAnsi="Montserrat" w:cs="Montserrat"/>
          <w:color w:val="404041" w:themeColor="text1"/>
          <w:sz w:val="18"/>
          <w:szCs w:val="18"/>
        </w:rPr>
        <w:t>nited States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, 92% of </w:t>
      </w:r>
      <w:r w:rsidR="0083091C" w:rsidRPr="00B66D27">
        <w:rPr>
          <w:rFonts w:ascii="Montserrat" w:hAnsi="Montserrat" w:cs="Montserrat"/>
          <w:color w:val="404041" w:themeColor="text1"/>
          <w:sz w:val="18"/>
          <w:szCs w:val="18"/>
        </w:rPr>
        <w:t>those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who noticed concerning behaviors </w:t>
      </w:r>
      <w:r w:rsidR="0083091C" w:rsidRPr="00B66D27">
        <w:rPr>
          <w:rFonts w:ascii="Montserrat" w:hAnsi="Montserrat" w:cs="Montserrat"/>
          <w:color w:val="404041" w:themeColor="text1"/>
          <w:sz w:val="18"/>
          <w:szCs w:val="18"/>
        </w:rPr>
        <w:t>before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the events were schoolmates.</w:t>
      </w:r>
      <w:r w:rsidRPr="00B66D27">
        <w:rPr>
          <w:rFonts w:ascii="Montserrat" w:hAnsi="Montserrat" w:cs="Montserrat"/>
          <w:color w:val="404041" w:themeColor="text1"/>
          <w:sz w:val="18"/>
          <w:szCs w:val="18"/>
          <w:vertAlign w:val="superscript"/>
        </w:rPr>
        <w:t>*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</w:t>
      </w:r>
      <w:r w:rsidR="0083091C" w:rsidRPr="00B66D27">
        <w:rPr>
          <w:rFonts w:ascii="Montserrat" w:hAnsi="Montserrat" w:cs="Montserrat"/>
          <w:color w:val="404041" w:themeColor="text1"/>
          <w:sz w:val="18"/>
          <w:szCs w:val="18"/>
        </w:rPr>
        <w:t>S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tudents may not report warning signs due</w:t>
      </w:r>
      <w:r w:rsidR="0083091C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to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feelings </w:t>
      </w:r>
      <w:r w:rsidR="006B46EA">
        <w:rPr>
          <w:rFonts w:ascii="Montserrat" w:hAnsi="Montserrat" w:cs="Montserrat"/>
          <w:color w:val="404041" w:themeColor="text1"/>
          <w:sz w:val="18"/>
          <w:szCs w:val="18"/>
        </w:rPr>
        <w:br/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of anxiety or intimidation, fear of retaliation or not knowing who to talk to. Safe+Sound Iowa removes these barriers with easy</w:t>
      </w:r>
      <w:r w:rsidR="00AE01A8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, 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convenient </w:t>
      </w:r>
      <w:r w:rsidR="00AE01A8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and confidential 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ways to report safety concerns</w:t>
      </w:r>
      <w:r w:rsidR="00AE01A8" w:rsidRPr="00B66D27">
        <w:rPr>
          <w:rFonts w:ascii="Montserrat" w:hAnsi="Montserrat" w:cs="Montserrat"/>
          <w:color w:val="404041" w:themeColor="text1"/>
          <w:sz w:val="18"/>
          <w:szCs w:val="18"/>
        </w:rPr>
        <w:t>.</w:t>
      </w:r>
    </w:p>
    <w:p w14:paraId="2728AB91" w14:textId="142A51D8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Reports can be made securely and anonymously: </w:t>
      </w:r>
    </w:p>
    <w:p w14:paraId="5E4AA9C6" w14:textId="08C3AF7D" w:rsidR="00805B38" w:rsidRPr="00B66D27" w:rsidRDefault="00805B38" w:rsidP="00B66D27">
      <w:pPr>
        <w:pStyle w:val="ListParagraph"/>
        <w:numPr>
          <w:ilvl w:val="0"/>
          <w:numId w:val="27"/>
        </w:numPr>
        <w:suppressAutoHyphens/>
        <w:autoSpaceDE w:val="0"/>
        <w:autoSpaceDN w:val="0"/>
        <w:adjustRightInd w:val="0"/>
        <w:spacing w:after="115" w:line="240" w:lineRule="atLeast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Online at </w:t>
      </w:r>
      <w:hyperlink r:id="rId7" w:history="1">
        <w:r w:rsidRPr="00B66D27">
          <w:rPr>
            <w:rStyle w:val="Hyperlink"/>
            <w:rFonts w:ascii="Montserrat" w:hAnsi="Montserrat" w:cs="Montserrat"/>
            <w:b/>
            <w:bCs/>
            <w:sz w:val="18"/>
            <w:szCs w:val="18"/>
          </w:rPr>
          <w:t>SafeandSoundIowa.gov</w:t>
        </w:r>
      </w:hyperlink>
      <w:r w:rsidRPr="00B66D27">
        <w:rPr>
          <w:rFonts w:ascii="Montserrat" w:hAnsi="Montserrat" w:cs="Montserrat"/>
          <w:color w:val="EF4028" w:themeColor="accent1"/>
          <w:sz w:val="18"/>
          <w:szCs w:val="18"/>
        </w:rPr>
        <w:t xml:space="preserve"> </w:t>
      </w:r>
    </w:p>
    <w:p w14:paraId="715FF16F" w14:textId="5282FA57" w:rsidR="00805B38" w:rsidRPr="00B66D27" w:rsidRDefault="00805B38" w:rsidP="00B66D27">
      <w:pPr>
        <w:pStyle w:val="ListParagraph"/>
        <w:numPr>
          <w:ilvl w:val="0"/>
          <w:numId w:val="27"/>
        </w:numPr>
        <w:suppressAutoHyphens/>
        <w:autoSpaceDE w:val="0"/>
        <w:autoSpaceDN w:val="0"/>
        <w:adjustRightInd w:val="0"/>
        <w:spacing w:after="115" w:line="240" w:lineRule="atLeast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Through the 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Safe+Sound Iowa mobile app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, or </w:t>
      </w:r>
      <w:r w:rsidR="00B66D27" w:rsidRPr="00B66D27">
        <w:rPr>
          <w:rFonts w:ascii="Montserrat" w:hAnsi="Montserrat" w:cs="Montserrat"/>
          <w:color w:val="404041" w:themeColor="text1"/>
          <w:sz w:val="18"/>
          <w:szCs w:val="18"/>
        </w:rPr>
        <w:softHyphen/>
      </w:r>
    </w:p>
    <w:p w14:paraId="08BE2DBB" w14:textId="116F831F" w:rsidR="00805B38" w:rsidRPr="00B66D27" w:rsidRDefault="00805B38" w:rsidP="00B66D27">
      <w:pPr>
        <w:pStyle w:val="ListParagraph"/>
        <w:numPr>
          <w:ilvl w:val="0"/>
          <w:numId w:val="27"/>
        </w:numPr>
        <w:suppressAutoHyphens/>
        <w:autoSpaceDE w:val="0"/>
        <w:autoSpaceDN w:val="0"/>
        <w:adjustRightInd w:val="0"/>
        <w:spacing w:after="115" w:line="240" w:lineRule="atLeast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By phone at 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800-224-6018</w:t>
      </w:r>
      <w:r w:rsidR="006002E1" w:rsidRPr="00B66D27">
        <w:rPr>
          <w:rFonts w:ascii="Montserrat" w:hAnsi="Montserrat" w:cs="Montserrat"/>
          <w:color w:val="404041" w:themeColor="text1"/>
          <w:sz w:val="18"/>
          <w:szCs w:val="18"/>
        </w:rPr>
        <w:t>.</w:t>
      </w:r>
    </w:p>
    <w:p w14:paraId="02ED22E6" w14:textId="7391FB04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Trained dispatchers monitor reports 24/7 and immediately engage in two-way communication with those raising concerns. They then </w:t>
      </w:r>
      <w:r w:rsidR="00D85C39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reach out to 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the appropriate local school safety contact, law enforcement or other community </w:t>
      </w:r>
      <w:r w:rsidR="005A09DA" w:rsidRPr="00B66D27">
        <w:rPr>
          <w:rFonts w:ascii="Montserrat" w:hAnsi="Montserrat" w:cs="Montserrat"/>
          <w:color w:val="404041" w:themeColor="text1"/>
          <w:sz w:val="18"/>
          <w:szCs w:val="18"/>
        </w:rPr>
        <w:t>partners.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</w:t>
      </w:r>
    </w:p>
    <w:p w14:paraId="36698644" w14:textId="77777777" w:rsidR="00805B38" w:rsidRPr="00B66D27" w:rsidRDefault="00805B38" w:rsidP="00B66D27">
      <w:pPr>
        <w:suppressAutoHyphens/>
        <w:autoSpaceDE w:val="0"/>
        <w:autoSpaceDN w:val="0"/>
        <w:adjustRightInd w:val="0"/>
        <w:spacing w:line="240" w:lineRule="atLeast"/>
        <w:ind w:left="-540"/>
        <w:textAlignment w:val="center"/>
        <w:rPr>
          <w:rFonts w:ascii="Montserrat" w:hAnsi="Montserrat" w:cs="Montserrat"/>
          <w:b/>
          <w:bCs/>
          <w:color w:val="2061AE" w:themeColor="text2"/>
          <w:sz w:val="20"/>
          <w:szCs w:val="20"/>
        </w:rPr>
      </w:pPr>
      <w:r w:rsidRPr="00B66D27">
        <w:rPr>
          <w:rFonts w:ascii="Montserrat" w:hAnsi="Montserrat" w:cs="Montserrat"/>
          <w:b/>
          <w:bCs/>
          <w:color w:val="2061AE" w:themeColor="text2"/>
          <w:sz w:val="20"/>
          <w:szCs w:val="20"/>
        </w:rPr>
        <w:t xml:space="preserve">WHERE TO LEARN MORE </w:t>
      </w:r>
    </w:p>
    <w:p w14:paraId="0950A344" w14:textId="00E47626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As we prepare to roll out Safe+Sound Iowa, school staff are receiving training on how to communicate with students the importance </w:t>
      </w:r>
      <w:r w:rsidR="0028361A">
        <w:rPr>
          <w:rFonts w:ascii="Montserrat" w:hAnsi="Montserrat" w:cs="Montserrat"/>
          <w:color w:val="404041" w:themeColor="text1"/>
          <w:sz w:val="18"/>
          <w:szCs w:val="18"/>
        </w:rPr>
        <w:t xml:space="preserve">of 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early reporting</w:t>
      </w:r>
      <w:r w:rsidR="00DD089D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. 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Additional information can also be found on </w:t>
      </w:r>
      <w:hyperlink r:id="rId8" w:history="1">
        <w:r w:rsidRPr="00B66D27">
          <w:rPr>
            <w:rStyle w:val="Hyperlink"/>
            <w:rFonts w:ascii="Montserrat" w:hAnsi="Montserrat" w:cs="Montserrat"/>
            <w:b/>
            <w:bCs/>
            <w:sz w:val="18"/>
            <w:szCs w:val="18"/>
          </w:rPr>
          <w:t>SafeandSoundIowa.gov</w:t>
        </w:r>
      </w:hyperlink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, including:</w:t>
      </w:r>
    </w:p>
    <w:p w14:paraId="759422E5" w14:textId="77777777" w:rsidR="00805B38" w:rsidRPr="00B66D27" w:rsidRDefault="00805B38" w:rsidP="00B66D27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115" w:line="240" w:lineRule="atLeast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Informational handout about Safe+Sound Iowa </w:t>
      </w:r>
    </w:p>
    <w:p w14:paraId="4F0B9810" w14:textId="0BFFE388" w:rsidR="00805B38" w:rsidRPr="00B66D27" w:rsidRDefault="00805B38" w:rsidP="00B66D27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115" w:line="240" w:lineRule="atLeast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Easy-to-follow guidebook detailing answers to frequently asked questions</w:t>
      </w:r>
    </w:p>
    <w:p w14:paraId="0AD574CF" w14:textId="27970DCD" w:rsidR="00805B38" w:rsidRPr="00B66D27" w:rsidRDefault="00805B38" w:rsidP="00B66D27">
      <w:pPr>
        <w:pStyle w:val="ListParagraph"/>
        <w:numPr>
          <w:ilvl w:val="0"/>
          <w:numId w:val="28"/>
        </w:numPr>
        <w:suppressAutoHyphens/>
        <w:autoSpaceDE w:val="0"/>
        <w:autoSpaceDN w:val="0"/>
        <w:adjustRightInd w:val="0"/>
        <w:spacing w:after="115" w:line="240" w:lineRule="atLeast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Brief video demonstrating how to use the Safe+Sound Iowa </w:t>
      </w:r>
      <w:r w:rsidR="00B442D0" w:rsidRPr="00B66D27">
        <w:rPr>
          <w:rFonts w:ascii="Montserrat" w:hAnsi="Montserrat" w:cs="Montserrat"/>
          <w:color w:val="404041" w:themeColor="text1"/>
          <w:sz w:val="18"/>
          <w:szCs w:val="18"/>
        </w:rPr>
        <w:t>app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</w:t>
      </w:r>
    </w:p>
    <w:p w14:paraId="39EED841" w14:textId="5E2DEA85" w:rsidR="00805B38" w:rsidRPr="00B66D27" w:rsidRDefault="00B442D0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You can </w:t>
      </w:r>
      <w:hyperlink r:id="rId9" w:history="1">
        <w:r w:rsidR="00805B38" w:rsidRPr="00B66D27">
          <w:rPr>
            <w:rStyle w:val="Hyperlink"/>
            <w:rFonts w:ascii="Montserrat" w:hAnsi="Montserrat" w:cs="Montserrat"/>
            <w:b/>
            <w:bCs/>
            <w:sz w:val="18"/>
            <w:szCs w:val="18"/>
          </w:rPr>
          <w:t>download the free Safe+Sound Iowa mobile app</w:t>
        </w:r>
      </w:hyperlink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</w:t>
      </w:r>
      <w:r w:rsidR="00805B38"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on the App Store and Google Play. </w:t>
      </w:r>
    </w:p>
    <w:p w14:paraId="1AEB1227" w14:textId="05D10FA5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Creating a safe learning environment is our highest priority, and it starts with early detection </w:t>
      </w:r>
      <w:r w:rsidR="00B442D0" w:rsidRPr="00B66D27">
        <w:rPr>
          <w:rFonts w:ascii="Montserrat" w:hAnsi="Montserrat" w:cs="Montserrat"/>
          <w:color w:val="404041" w:themeColor="text1"/>
          <w:sz w:val="18"/>
          <w:szCs w:val="18"/>
        </w:rPr>
        <w:t>of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potential threats. </w:t>
      </w:r>
    </w:p>
    <w:p w14:paraId="47242228" w14:textId="579551E4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If you have any questions, please do not hesitate to contact 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[first name last name]</w:t>
      </w:r>
      <w:r w:rsidRPr="0028361A">
        <w:rPr>
          <w:rFonts w:ascii="Montserrat" w:hAnsi="Montserrat" w:cs="Montserrat"/>
          <w:color w:val="404041" w:themeColor="text1"/>
          <w:sz w:val="18"/>
          <w:szCs w:val="18"/>
        </w:rPr>
        <w:t>,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 xml:space="preserve"> [title]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 at </w:t>
      </w:r>
      <w:r w:rsidRPr="00B66D27">
        <w:rPr>
          <w:rFonts w:ascii="Montserrat" w:hAnsi="Montserrat" w:cs="Montserrat"/>
          <w:b/>
          <w:bCs/>
          <w:color w:val="404041" w:themeColor="text1"/>
          <w:sz w:val="18"/>
          <w:szCs w:val="18"/>
        </w:rPr>
        <w:t>[email and/or phone number]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. </w:t>
      </w:r>
    </w:p>
    <w:p w14:paraId="503F3704" w14:textId="77777777" w:rsidR="00805B38" w:rsidRPr="00B66D27" w:rsidRDefault="00805B38" w:rsidP="00B66D27">
      <w:pPr>
        <w:suppressAutoHyphens/>
        <w:autoSpaceDE w:val="0"/>
        <w:autoSpaceDN w:val="0"/>
        <w:adjustRightInd w:val="0"/>
        <w:spacing w:after="115" w:line="240" w:lineRule="atLeast"/>
        <w:ind w:left="-540"/>
        <w:textAlignment w:val="center"/>
        <w:rPr>
          <w:rFonts w:ascii="Montserrat" w:hAnsi="Montserrat" w:cs="Montserrat"/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 xml:space="preserve">Sincerely, </w:t>
      </w:r>
    </w:p>
    <w:p w14:paraId="47E63C8B" w14:textId="242E702B" w:rsidR="00A43B3E" w:rsidRPr="00B66D27" w:rsidRDefault="00805B38" w:rsidP="00B66D27">
      <w:pPr>
        <w:ind w:left="-540"/>
        <w:rPr>
          <w:color w:val="404041" w:themeColor="text1"/>
          <w:sz w:val="18"/>
          <w:szCs w:val="18"/>
        </w:rPr>
      </w:pPr>
      <w:r w:rsidRPr="00B66D27">
        <w:rPr>
          <w:rFonts w:ascii="Montserrat" w:hAnsi="Montserrat" w:cs="Montserrat"/>
          <w:color w:val="404041" w:themeColor="text1"/>
          <w:sz w:val="18"/>
          <w:szCs w:val="18"/>
        </w:rPr>
        <w:t>[first name, last name]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br/>
        <w:t>[title]</w:t>
      </w:r>
      <w:r w:rsidRPr="00B66D27">
        <w:rPr>
          <w:rFonts w:ascii="Montserrat" w:hAnsi="Montserrat" w:cs="Montserrat"/>
          <w:color w:val="404041" w:themeColor="text1"/>
          <w:sz w:val="18"/>
          <w:szCs w:val="18"/>
        </w:rPr>
        <w:br/>
        <w:t>[organization]</w:t>
      </w:r>
    </w:p>
    <w:sectPr w:rsidR="00A43B3E" w:rsidRPr="00B66D27" w:rsidSect="001E4E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72" w:right="1440" w:bottom="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2A40E" w14:textId="77777777" w:rsidR="002523FE" w:rsidRDefault="002523FE" w:rsidP="00805B38">
      <w:r>
        <w:separator/>
      </w:r>
    </w:p>
  </w:endnote>
  <w:endnote w:type="continuationSeparator" w:id="0">
    <w:p w14:paraId="469CE06C" w14:textId="77777777" w:rsidR="002523FE" w:rsidRDefault="002523FE" w:rsidP="0080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A29E" w14:textId="77777777" w:rsidR="0028361A" w:rsidRDefault="00283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8A23" w14:textId="77777777" w:rsidR="00D9323D" w:rsidRDefault="00D9323D" w:rsidP="00AA3AAD">
    <w:pPr>
      <w:pStyle w:val="Footer"/>
      <w:jc w:val="right"/>
      <w:rPr>
        <w:rFonts w:ascii="Montserrat" w:hAnsi="Montserrat" w:cs="Arial"/>
        <w:i/>
        <w:iCs/>
        <w:sz w:val="13"/>
        <w:szCs w:val="13"/>
      </w:rPr>
    </w:pPr>
  </w:p>
  <w:p w14:paraId="1AAA34A4" w14:textId="38197DE3" w:rsidR="00AA3AAD" w:rsidRPr="00AA3AAD" w:rsidRDefault="00AA3AAD" w:rsidP="00AA3AAD">
    <w:pPr>
      <w:pStyle w:val="Footer"/>
      <w:jc w:val="right"/>
      <w:rPr>
        <w:rFonts w:ascii="Montserrat" w:hAnsi="Montserrat"/>
        <w:i/>
        <w:iCs/>
        <w:sz w:val="13"/>
        <w:szCs w:val="13"/>
      </w:rPr>
    </w:pPr>
    <w:r w:rsidRPr="00AA3AAD">
      <w:rPr>
        <w:rFonts w:ascii="Montserrat" w:hAnsi="Montserrat" w:cs="Arial"/>
        <w:i/>
        <w:iCs/>
        <w:sz w:val="13"/>
        <w:szCs w:val="13"/>
      </w:rPr>
      <w:t>*</w:t>
    </w:r>
    <w:r w:rsidR="0028361A">
      <w:rPr>
        <w:rFonts w:ascii="Montserrat" w:hAnsi="Montserrat" w:cs="Arial"/>
        <w:i/>
        <w:iCs/>
        <w:sz w:val="13"/>
        <w:szCs w:val="13"/>
      </w:rPr>
      <w:t xml:space="preserve">U.S. </w:t>
    </w:r>
    <w:r w:rsidRPr="00AA3AAD">
      <w:rPr>
        <w:rFonts w:ascii="Montserrat" w:hAnsi="Montserrat" w:cs="Arial"/>
        <w:i/>
        <w:iCs/>
        <w:sz w:val="13"/>
        <w:szCs w:val="13"/>
      </w:rPr>
      <w:t xml:space="preserve">Federal Bureau of Investigation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01FA7" w14:textId="77777777" w:rsidR="0028361A" w:rsidRDefault="0028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5089E" w14:textId="77777777" w:rsidR="002523FE" w:rsidRDefault="002523FE" w:rsidP="00805B38">
      <w:r>
        <w:separator/>
      </w:r>
    </w:p>
  </w:footnote>
  <w:footnote w:type="continuationSeparator" w:id="0">
    <w:p w14:paraId="7593F7D9" w14:textId="77777777" w:rsidR="002523FE" w:rsidRDefault="002523FE" w:rsidP="0080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744D" w14:textId="77777777" w:rsidR="0028361A" w:rsidRDefault="00283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68D7" w14:textId="79B7520B" w:rsidR="002E7E69" w:rsidRDefault="001E4E9A" w:rsidP="001E4E9A">
    <w:pPr>
      <w:tabs>
        <w:tab w:val="left" w:pos="63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54E4344" wp14:editId="65BB5ACA">
          <wp:simplePos x="0" y="0"/>
          <wp:positionH relativeFrom="column">
            <wp:posOffset>-1607022</wp:posOffset>
          </wp:positionH>
          <wp:positionV relativeFrom="paragraph">
            <wp:posOffset>-88710</wp:posOffset>
          </wp:positionV>
          <wp:extent cx="7899815" cy="18587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815" cy="185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3E31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794C" w14:textId="77777777" w:rsidR="0028361A" w:rsidRDefault="0028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D1807"/>
    <w:multiLevelType w:val="hybridMultilevel"/>
    <w:tmpl w:val="D90084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67F36B7"/>
    <w:multiLevelType w:val="hybridMultilevel"/>
    <w:tmpl w:val="87400A3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B1E0CD9"/>
    <w:multiLevelType w:val="hybridMultilevel"/>
    <w:tmpl w:val="36781710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F7C0BB3"/>
    <w:multiLevelType w:val="hybridMultilevel"/>
    <w:tmpl w:val="29F4F8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25BB3ED1"/>
    <w:multiLevelType w:val="hybridMultilevel"/>
    <w:tmpl w:val="841E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11F66"/>
    <w:multiLevelType w:val="hybridMultilevel"/>
    <w:tmpl w:val="86B68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15CD7"/>
    <w:multiLevelType w:val="hybridMultilevel"/>
    <w:tmpl w:val="C81C83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29F42F81"/>
    <w:multiLevelType w:val="hybridMultilevel"/>
    <w:tmpl w:val="276003D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A2A4455"/>
    <w:multiLevelType w:val="hybridMultilevel"/>
    <w:tmpl w:val="E1E2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D2EB7"/>
    <w:multiLevelType w:val="hybridMultilevel"/>
    <w:tmpl w:val="A27AD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465EC"/>
    <w:multiLevelType w:val="hybridMultilevel"/>
    <w:tmpl w:val="CB88A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F660E6"/>
    <w:multiLevelType w:val="hybridMultilevel"/>
    <w:tmpl w:val="67547C8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36D014F0"/>
    <w:multiLevelType w:val="hybridMultilevel"/>
    <w:tmpl w:val="E6500FB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 w15:restartNumberingAfterBreak="0">
    <w:nsid w:val="395D696E"/>
    <w:multiLevelType w:val="hybridMultilevel"/>
    <w:tmpl w:val="F616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A27B8"/>
    <w:multiLevelType w:val="hybridMultilevel"/>
    <w:tmpl w:val="0D34DB1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0D667AB"/>
    <w:multiLevelType w:val="hybridMultilevel"/>
    <w:tmpl w:val="94AC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2073C"/>
    <w:multiLevelType w:val="hybridMultilevel"/>
    <w:tmpl w:val="6DC48A4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7" w15:restartNumberingAfterBreak="0">
    <w:nsid w:val="573270BC"/>
    <w:multiLevelType w:val="hybridMultilevel"/>
    <w:tmpl w:val="4D3E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E188B"/>
    <w:multiLevelType w:val="hybridMultilevel"/>
    <w:tmpl w:val="99BE7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8D05C60"/>
    <w:multiLevelType w:val="hybridMultilevel"/>
    <w:tmpl w:val="A6E2C74A"/>
    <w:lvl w:ilvl="0" w:tplc="77649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C46FF"/>
    <w:multiLevelType w:val="hybridMultilevel"/>
    <w:tmpl w:val="C9E4A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4D2DF8"/>
    <w:multiLevelType w:val="hybridMultilevel"/>
    <w:tmpl w:val="9ED014D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2" w15:restartNumberingAfterBreak="0">
    <w:nsid w:val="6B044267"/>
    <w:multiLevelType w:val="hybridMultilevel"/>
    <w:tmpl w:val="75B636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622AF"/>
    <w:multiLevelType w:val="hybridMultilevel"/>
    <w:tmpl w:val="7EB699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75244421"/>
    <w:multiLevelType w:val="hybridMultilevel"/>
    <w:tmpl w:val="ECDC6B9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7C4835EA"/>
    <w:multiLevelType w:val="hybridMultilevel"/>
    <w:tmpl w:val="377E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7D0499"/>
    <w:multiLevelType w:val="hybridMultilevel"/>
    <w:tmpl w:val="42BED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57E7B"/>
    <w:multiLevelType w:val="hybridMultilevel"/>
    <w:tmpl w:val="F60CDEF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866554707">
    <w:abstractNumId w:val="26"/>
  </w:num>
  <w:num w:numId="2" w16cid:durableId="477651829">
    <w:abstractNumId w:val="19"/>
  </w:num>
  <w:num w:numId="3" w16cid:durableId="1609502276">
    <w:abstractNumId w:val="22"/>
  </w:num>
  <w:num w:numId="4" w16cid:durableId="893664068">
    <w:abstractNumId w:val="8"/>
  </w:num>
  <w:num w:numId="5" w16cid:durableId="1898319479">
    <w:abstractNumId w:val="7"/>
  </w:num>
  <w:num w:numId="6" w16cid:durableId="1589995968">
    <w:abstractNumId w:val="6"/>
  </w:num>
  <w:num w:numId="7" w16cid:durableId="400564221">
    <w:abstractNumId w:val="18"/>
  </w:num>
  <w:num w:numId="8" w16cid:durableId="1483697058">
    <w:abstractNumId w:val="23"/>
  </w:num>
  <w:num w:numId="9" w16cid:durableId="943457490">
    <w:abstractNumId w:val="11"/>
  </w:num>
  <w:num w:numId="10" w16cid:durableId="307589033">
    <w:abstractNumId w:val="27"/>
  </w:num>
  <w:num w:numId="11" w16cid:durableId="44333283">
    <w:abstractNumId w:val="21"/>
  </w:num>
  <w:num w:numId="12" w16cid:durableId="109008367">
    <w:abstractNumId w:val="14"/>
  </w:num>
  <w:num w:numId="13" w16cid:durableId="322783139">
    <w:abstractNumId w:val="24"/>
  </w:num>
  <w:num w:numId="14" w16cid:durableId="803354670">
    <w:abstractNumId w:val="0"/>
  </w:num>
  <w:num w:numId="15" w16cid:durableId="127942971">
    <w:abstractNumId w:val="5"/>
  </w:num>
  <w:num w:numId="16" w16cid:durableId="2011440501">
    <w:abstractNumId w:val="10"/>
  </w:num>
  <w:num w:numId="17" w16cid:durableId="1690597481">
    <w:abstractNumId w:val="13"/>
  </w:num>
  <w:num w:numId="18" w16cid:durableId="1243180763">
    <w:abstractNumId w:val="4"/>
  </w:num>
  <w:num w:numId="19" w16cid:durableId="2030791472">
    <w:abstractNumId w:val="15"/>
  </w:num>
  <w:num w:numId="20" w16cid:durableId="25452171">
    <w:abstractNumId w:val="17"/>
  </w:num>
  <w:num w:numId="21" w16cid:durableId="1127700531">
    <w:abstractNumId w:val="20"/>
  </w:num>
  <w:num w:numId="22" w16cid:durableId="1247685057">
    <w:abstractNumId w:val="1"/>
  </w:num>
  <w:num w:numId="23" w16cid:durableId="590162645">
    <w:abstractNumId w:val="16"/>
  </w:num>
  <w:num w:numId="24" w16cid:durableId="394014683">
    <w:abstractNumId w:val="9"/>
  </w:num>
  <w:num w:numId="25" w16cid:durableId="1939175343">
    <w:abstractNumId w:val="12"/>
  </w:num>
  <w:num w:numId="26" w16cid:durableId="434253109">
    <w:abstractNumId w:val="25"/>
  </w:num>
  <w:num w:numId="27" w16cid:durableId="2112773520">
    <w:abstractNumId w:val="2"/>
  </w:num>
  <w:num w:numId="28" w16cid:durableId="598217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38"/>
    <w:rsid w:val="00070E30"/>
    <w:rsid w:val="000766B7"/>
    <w:rsid w:val="000F5913"/>
    <w:rsid w:val="001A6C38"/>
    <w:rsid w:val="001E4E9A"/>
    <w:rsid w:val="002523FE"/>
    <w:rsid w:val="0028361A"/>
    <w:rsid w:val="002E7E69"/>
    <w:rsid w:val="003412EC"/>
    <w:rsid w:val="00373979"/>
    <w:rsid w:val="003D3E31"/>
    <w:rsid w:val="003D7E44"/>
    <w:rsid w:val="00401839"/>
    <w:rsid w:val="0040483C"/>
    <w:rsid w:val="004B687C"/>
    <w:rsid w:val="004F46A7"/>
    <w:rsid w:val="005346D0"/>
    <w:rsid w:val="005A09DA"/>
    <w:rsid w:val="005A13F4"/>
    <w:rsid w:val="005F2B4F"/>
    <w:rsid w:val="006002E1"/>
    <w:rsid w:val="006434FB"/>
    <w:rsid w:val="006954DD"/>
    <w:rsid w:val="006B46EA"/>
    <w:rsid w:val="006F6FF8"/>
    <w:rsid w:val="00797259"/>
    <w:rsid w:val="00805B38"/>
    <w:rsid w:val="0083091C"/>
    <w:rsid w:val="008F2026"/>
    <w:rsid w:val="00933251"/>
    <w:rsid w:val="009B0666"/>
    <w:rsid w:val="00A43B3E"/>
    <w:rsid w:val="00A61030"/>
    <w:rsid w:val="00AA3AAD"/>
    <w:rsid w:val="00AC6C32"/>
    <w:rsid w:val="00AE01A8"/>
    <w:rsid w:val="00AF60B8"/>
    <w:rsid w:val="00B442D0"/>
    <w:rsid w:val="00B61FD0"/>
    <w:rsid w:val="00B66D27"/>
    <w:rsid w:val="00C82B7D"/>
    <w:rsid w:val="00CF39AB"/>
    <w:rsid w:val="00D074A4"/>
    <w:rsid w:val="00D1119E"/>
    <w:rsid w:val="00D35637"/>
    <w:rsid w:val="00D56D4A"/>
    <w:rsid w:val="00D656D2"/>
    <w:rsid w:val="00D85C39"/>
    <w:rsid w:val="00D9323D"/>
    <w:rsid w:val="00DD089D"/>
    <w:rsid w:val="00DD1EFE"/>
    <w:rsid w:val="00F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3D20A"/>
  <w15:chartTrackingRefBased/>
  <w15:docId w15:val="{A21B2B6B-BB1B-D148-B5EA-5218B000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B38"/>
  </w:style>
  <w:style w:type="paragraph" w:styleId="Footer">
    <w:name w:val="footer"/>
    <w:basedOn w:val="Normal"/>
    <w:link w:val="FooterChar"/>
    <w:uiPriority w:val="99"/>
    <w:unhideWhenUsed/>
    <w:rsid w:val="00805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B38"/>
  </w:style>
  <w:style w:type="paragraph" w:customStyle="1" w:styleId="Body">
    <w:name w:val="Body"/>
    <w:basedOn w:val="Normal"/>
    <w:uiPriority w:val="99"/>
    <w:rsid w:val="00805B38"/>
    <w:pPr>
      <w:tabs>
        <w:tab w:val="left" w:pos="240"/>
      </w:tabs>
      <w:suppressAutoHyphens/>
      <w:autoSpaceDE w:val="0"/>
      <w:autoSpaceDN w:val="0"/>
      <w:adjustRightInd w:val="0"/>
      <w:spacing w:after="115" w:line="240" w:lineRule="atLeast"/>
      <w:textAlignment w:val="center"/>
    </w:pPr>
    <w:rPr>
      <w:rFonts w:ascii="Montserrat" w:hAnsi="Montserrat" w:cs="Montserrat"/>
      <w:color w:val="404041"/>
      <w:sz w:val="17"/>
      <w:szCs w:val="17"/>
    </w:rPr>
  </w:style>
  <w:style w:type="paragraph" w:customStyle="1" w:styleId="BulletedBody">
    <w:name w:val="Bulleted Body"/>
    <w:basedOn w:val="Body"/>
    <w:uiPriority w:val="99"/>
    <w:rsid w:val="00805B38"/>
  </w:style>
  <w:style w:type="paragraph" w:styleId="ListParagraph">
    <w:name w:val="List Paragraph"/>
    <w:basedOn w:val="Normal"/>
    <w:uiPriority w:val="34"/>
    <w:qFormat/>
    <w:rsid w:val="005F2B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3F4"/>
    <w:rPr>
      <w:color w:val="05B1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A3AAD"/>
    <w:rPr>
      <w:color w:val="9500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andsoundiowa.gov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afeandsoundiowa.gov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Link%20to%20com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+Sound">
      <a:dk1>
        <a:srgbClr val="404041"/>
      </a:dk1>
      <a:lt1>
        <a:srgbClr val="FFFFFF"/>
      </a:lt1>
      <a:dk2>
        <a:srgbClr val="2061AE"/>
      </a:dk2>
      <a:lt2>
        <a:srgbClr val="DFE565"/>
      </a:lt2>
      <a:accent1>
        <a:srgbClr val="EF4028"/>
      </a:accent1>
      <a:accent2>
        <a:srgbClr val="2A80E6"/>
      </a:accent2>
      <a:accent3>
        <a:srgbClr val="CACACA"/>
      </a:accent3>
      <a:accent4>
        <a:srgbClr val="515151"/>
      </a:accent4>
      <a:accent5>
        <a:srgbClr val="154073"/>
      </a:accent5>
      <a:accent6>
        <a:srgbClr val="F7FF70"/>
      </a:accent6>
      <a:hlink>
        <a:srgbClr val="05B1FF"/>
      </a:hlink>
      <a:folHlink>
        <a:srgbClr val="95009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Schrader</dc:creator>
  <cp:keywords/>
  <dc:description/>
  <cp:lastModifiedBy>Tony Schrader</cp:lastModifiedBy>
  <cp:revision>14</cp:revision>
  <cp:lastPrinted>2023-02-08T21:22:00Z</cp:lastPrinted>
  <dcterms:created xsi:type="dcterms:W3CDTF">2023-02-08T21:22:00Z</dcterms:created>
  <dcterms:modified xsi:type="dcterms:W3CDTF">2023-02-23T19:08:00Z</dcterms:modified>
</cp:coreProperties>
</file>